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7538F" w14:textId="77777777" w:rsidR="004C3563" w:rsidRPr="004548FE" w:rsidRDefault="004C3563" w:rsidP="00C3207B">
      <w:pPr>
        <w:spacing w:line="276" w:lineRule="auto"/>
        <w:jc w:val="center"/>
        <w:rPr>
          <w:rFonts w:eastAsia="Times New Roman" w:cs="B Nazanin"/>
          <w:b/>
          <w:bCs/>
          <w:color w:val="FF0000"/>
          <w:sz w:val="28"/>
          <w:rtl/>
        </w:rPr>
      </w:pPr>
      <w:r w:rsidRPr="004548FE">
        <w:rPr>
          <w:rFonts w:eastAsia="Times New Roman" w:cs="B Nazanin" w:hint="cs"/>
          <w:b/>
          <w:bCs/>
          <w:color w:val="FF0000"/>
          <w:sz w:val="28"/>
          <w:rtl/>
        </w:rPr>
        <w:t xml:space="preserve">تنها کاری که نیاز است انجام دهید این است که چکیده مقاله خود را در قالب زیر ارسال نمایید. </w:t>
      </w:r>
    </w:p>
    <w:p w14:paraId="6C4D777A" w14:textId="2C7CB635" w:rsidR="005D1569" w:rsidRPr="004548FE" w:rsidRDefault="00412E3A" w:rsidP="00C3207B">
      <w:pPr>
        <w:spacing w:line="276" w:lineRule="auto"/>
        <w:jc w:val="center"/>
        <w:rPr>
          <w:rFonts w:eastAsia="Times New Roman" w:cs="B Nazanin" w:hint="cs"/>
          <w:b/>
          <w:bCs/>
          <w:color w:val="FF0000"/>
          <w:sz w:val="28"/>
          <w:rtl/>
        </w:rPr>
      </w:pPr>
      <w:r w:rsidRPr="004548FE">
        <w:rPr>
          <w:rFonts w:eastAsia="Times New Roman" w:cs="B Nazanin" w:hint="cs"/>
          <w:b/>
          <w:bCs/>
          <w:color w:val="FF0000"/>
          <w:sz w:val="28"/>
          <w:rtl/>
        </w:rPr>
        <w:t>(توجه کنید که</w:t>
      </w:r>
      <w:r w:rsidR="005D1569" w:rsidRPr="004548FE">
        <w:rPr>
          <w:rFonts w:eastAsia="Times New Roman" w:cs="B Nazanin" w:hint="cs"/>
          <w:b/>
          <w:bCs/>
          <w:color w:val="FF0000"/>
          <w:sz w:val="28"/>
          <w:rtl/>
        </w:rPr>
        <w:t xml:space="preserve"> </w:t>
      </w:r>
      <w:r w:rsidR="005D1569" w:rsidRPr="004548FE">
        <w:rPr>
          <w:rFonts w:eastAsia="Times New Roman" w:cs="B Nazanin" w:hint="cs"/>
          <w:b/>
          <w:bCs/>
          <w:color w:val="FF0000"/>
          <w:sz w:val="28"/>
          <w:u w:val="single"/>
          <w:rtl/>
        </w:rPr>
        <w:t>عنوان</w:t>
      </w:r>
      <w:r w:rsidR="005D1569" w:rsidRPr="004548FE">
        <w:rPr>
          <w:rFonts w:eastAsia="Times New Roman" w:cs="B Nazanin" w:hint="cs"/>
          <w:b/>
          <w:bCs/>
          <w:color w:val="FF0000"/>
          <w:sz w:val="28"/>
          <w:rtl/>
        </w:rPr>
        <w:t xml:space="preserve"> و</w:t>
      </w:r>
      <w:r w:rsidRPr="004548FE">
        <w:rPr>
          <w:rFonts w:eastAsia="Times New Roman" w:cs="B Nazanin" w:hint="cs"/>
          <w:b/>
          <w:bCs/>
          <w:color w:val="FF0000"/>
          <w:sz w:val="28"/>
          <w:rtl/>
        </w:rPr>
        <w:t xml:space="preserve"> </w:t>
      </w:r>
      <w:r w:rsidRPr="004548FE">
        <w:rPr>
          <w:rFonts w:eastAsia="Times New Roman" w:cs="B Nazanin" w:hint="cs"/>
          <w:b/>
          <w:bCs/>
          <w:color w:val="FF0000"/>
          <w:sz w:val="28"/>
          <w:u w:val="single"/>
          <w:rtl/>
        </w:rPr>
        <w:t>اسامی</w:t>
      </w:r>
      <w:r w:rsidRPr="004548FE">
        <w:rPr>
          <w:rFonts w:eastAsia="Times New Roman" w:cs="B Nazanin" w:hint="cs"/>
          <w:b/>
          <w:bCs/>
          <w:color w:val="FF0000"/>
          <w:sz w:val="28"/>
          <w:rtl/>
        </w:rPr>
        <w:t xml:space="preserve"> این </w:t>
      </w:r>
      <w:r w:rsidR="005D1569" w:rsidRPr="004548FE">
        <w:rPr>
          <w:rFonts w:eastAsia="Times New Roman" w:cs="B Nazanin" w:hint="cs"/>
          <w:b/>
          <w:bCs/>
          <w:color w:val="FF0000"/>
          <w:sz w:val="28"/>
          <w:rtl/>
        </w:rPr>
        <w:t>چکیده</w:t>
      </w:r>
      <w:r w:rsidRPr="004548FE">
        <w:rPr>
          <w:rFonts w:eastAsia="Times New Roman" w:cs="B Nazanin" w:hint="cs"/>
          <w:b/>
          <w:bCs/>
          <w:color w:val="FF0000"/>
          <w:sz w:val="28"/>
          <w:rtl/>
        </w:rPr>
        <w:t xml:space="preserve"> فرضی است</w:t>
      </w:r>
      <w:r w:rsidR="009F4C8A">
        <w:rPr>
          <w:rFonts w:eastAsia="Times New Roman" w:cs="B Nazanin" w:hint="cs"/>
          <w:b/>
          <w:bCs/>
          <w:color w:val="FF0000"/>
          <w:sz w:val="28"/>
          <w:rtl/>
        </w:rPr>
        <w:t>،</w:t>
      </w:r>
    </w:p>
    <w:p w14:paraId="1C09A6F2" w14:textId="159770BD" w:rsidR="005D1569" w:rsidRPr="004548FE" w:rsidRDefault="00C3207B" w:rsidP="00C3207B">
      <w:pPr>
        <w:spacing w:line="276" w:lineRule="auto"/>
        <w:jc w:val="center"/>
        <w:rPr>
          <w:rFonts w:eastAsia="Times New Roman" w:cs="B Nazanin"/>
          <w:b/>
          <w:bCs/>
          <w:color w:val="FF0000"/>
          <w:sz w:val="28"/>
          <w:rtl/>
        </w:rPr>
      </w:pPr>
      <w:r>
        <w:rPr>
          <w:rFonts w:eastAsia="Times New Roman" w:cs="B Nazanin" w:hint="cs"/>
          <w:b/>
          <w:bCs/>
          <w:color w:val="FF0000"/>
          <w:sz w:val="28"/>
          <w:rtl/>
        </w:rPr>
        <w:t xml:space="preserve"> </w:t>
      </w:r>
      <w:r w:rsidR="004C3563" w:rsidRPr="004548FE">
        <w:rPr>
          <w:rFonts w:eastAsia="Times New Roman" w:cs="B Nazanin" w:hint="cs"/>
          <w:b/>
          <w:bCs/>
          <w:color w:val="FF0000"/>
          <w:sz w:val="28"/>
          <w:rtl/>
        </w:rPr>
        <w:t>تمامی فونت ها</w:t>
      </w:r>
      <w:r w:rsidR="009F4C8A">
        <w:rPr>
          <w:rFonts w:eastAsia="Times New Roman" w:cs="B Nazanin" w:hint="cs"/>
          <w:b/>
          <w:bCs/>
          <w:color w:val="FF0000"/>
          <w:sz w:val="28"/>
          <w:rtl/>
        </w:rPr>
        <w:t>ي فارسي</w:t>
      </w:r>
      <w:r w:rsidR="004C3563" w:rsidRPr="004548FE">
        <w:rPr>
          <w:rFonts w:eastAsia="Times New Roman" w:cs="B Nazanin" w:hint="cs"/>
          <w:b/>
          <w:bCs/>
          <w:color w:val="FF0000"/>
          <w:sz w:val="28"/>
          <w:rtl/>
        </w:rPr>
        <w:t xml:space="preserve"> </w:t>
      </w:r>
      <w:r w:rsidR="004C3563" w:rsidRPr="004548FE">
        <w:rPr>
          <w:rFonts w:eastAsia="Times New Roman" w:cs="B Nazanin"/>
          <w:b/>
          <w:bCs/>
          <w:color w:val="FF0000"/>
          <w:sz w:val="28"/>
        </w:rPr>
        <w:t xml:space="preserve">B </w:t>
      </w:r>
      <w:r w:rsidR="004548FE">
        <w:rPr>
          <w:rFonts w:eastAsia="Times New Roman" w:cs="B Nazanin"/>
          <w:b/>
          <w:bCs/>
          <w:color w:val="FF0000"/>
          <w:sz w:val="28"/>
        </w:rPr>
        <w:t>Nazanin</w:t>
      </w:r>
      <w:r w:rsidR="004C3563" w:rsidRPr="004548FE">
        <w:rPr>
          <w:rFonts w:eastAsia="Times New Roman" w:cs="B Nazanin" w:hint="cs"/>
          <w:b/>
          <w:bCs/>
          <w:color w:val="FF0000"/>
          <w:sz w:val="28"/>
          <w:rtl/>
        </w:rPr>
        <w:t xml:space="preserve"> </w:t>
      </w:r>
      <w:r w:rsidR="009F4C8A">
        <w:rPr>
          <w:rFonts w:eastAsia="Times New Roman" w:cs="B Nazanin" w:hint="cs"/>
          <w:b/>
          <w:bCs/>
          <w:color w:val="FF0000"/>
          <w:sz w:val="28"/>
          <w:rtl/>
        </w:rPr>
        <w:t xml:space="preserve">و فونت هاي انگليسي </w:t>
      </w:r>
      <w:r w:rsidR="009F4C8A">
        <w:rPr>
          <w:rFonts w:eastAsia="Times New Roman" w:cs="B Nazanin"/>
          <w:b/>
          <w:bCs/>
          <w:color w:val="FF0000"/>
          <w:sz w:val="28"/>
        </w:rPr>
        <w:t>Times New Roman</w:t>
      </w:r>
      <w:r w:rsidR="009F4C8A">
        <w:rPr>
          <w:rFonts w:eastAsia="Times New Roman" w:cs="B Nazanin" w:hint="cs"/>
          <w:b/>
          <w:bCs/>
          <w:color w:val="FF0000"/>
          <w:sz w:val="28"/>
          <w:rtl/>
        </w:rPr>
        <w:t xml:space="preserve"> </w:t>
      </w:r>
      <w:r w:rsidR="004C3563" w:rsidRPr="004548FE">
        <w:rPr>
          <w:rFonts w:eastAsia="Times New Roman" w:cs="B Nazanin" w:hint="cs"/>
          <w:b/>
          <w:bCs/>
          <w:color w:val="FF0000"/>
          <w:sz w:val="28"/>
          <w:rtl/>
        </w:rPr>
        <w:t>است</w:t>
      </w:r>
      <w:r w:rsidR="005D1569" w:rsidRPr="004548FE">
        <w:rPr>
          <w:rFonts w:eastAsia="Times New Roman" w:cs="B Nazanin" w:hint="cs"/>
          <w:b/>
          <w:bCs/>
          <w:color w:val="FF0000"/>
          <w:sz w:val="28"/>
          <w:rtl/>
        </w:rPr>
        <w:t>،</w:t>
      </w:r>
      <w:r w:rsidR="009F4C8A">
        <w:rPr>
          <w:rFonts w:eastAsia="Times New Roman" w:cs="B Nazanin" w:hint="cs"/>
          <w:b/>
          <w:bCs/>
          <w:color w:val="FF0000"/>
          <w:sz w:val="28"/>
          <w:rtl/>
        </w:rPr>
        <w:t xml:space="preserve"> </w:t>
      </w:r>
    </w:p>
    <w:p w14:paraId="46D911B2" w14:textId="77777777" w:rsidR="009F4C8A" w:rsidRDefault="005D1569" w:rsidP="00C3207B">
      <w:pPr>
        <w:spacing w:line="276" w:lineRule="auto"/>
        <w:jc w:val="center"/>
        <w:rPr>
          <w:rFonts w:eastAsia="Times New Roman" w:cs="B Nazanin" w:hint="cs"/>
          <w:b/>
          <w:bCs/>
          <w:color w:val="FF0000"/>
          <w:sz w:val="28"/>
          <w:rtl/>
        </w:rPr>
      </w:pPr>
      <w:r w:rsidRPr="004548FE">
        <w:rPr>
          <w:rFonts w:eastAsia="Times New Roman" w:cs="B Nazanin" w:hint="cs"/>
          <w:b/>
          <w:bCs/>
          <w:color w:val="FF0000"/>
          <w:sz w:val="28"/>
          <w:rtl/>
        </w:rPr>
        <w:t xml:space="preserve"> قبل از ارسال چکیده</w:t>
      </w:r>
      <w:r w:rsidR="00C3207B">
        <w:rPr>
          <w:rFonts w:eastAsia="Times New Roman" w:cs="B Nazanin" w:hint="cs"/>
          <w:b/>
          <w:bCs/>
          <w:color w:val="FF0000"/>
          <w:sz w:val="28"/>
          <w:rtl/>
        </w:rPr>
        <w:t xml:space="preserve"> فارسي و انگليسي، </w:t>
      </w:r>
      <w:r w:rsidRPr="004548FE">
        <w:rPr>
          <w:rFonts w:eastAsia="Times New Roman" w:cs="B Nazanin" w:hint="cs"/>
          <w:b/>
          <w:bCs/>
          <w:color w:val="FF0000"/>
          <w:sz w:val="28"/>
          <w:rtl/>
        </w:rPr>
        <w:t>راهنمای قرمز رنگ را پاک کنید</w:t>
      </w:r>
      <w:r w:rsidR="009F4C8A">
        <w:rPr>
          <w:rFonts w:eastAsia="Times New Roman" w:cs="B Nazanin" w:hint="cs"/>
          <w:b/>
          <w:bCs/>
          <w:color w:val="FF0000"/>
          <w:sz w:val="28"/>
          <w:rtl/>
        </w:rPr>
        <w:t>،</w:t>
      </w:r>
    </w:p>
    <w:p w14:paraId="39564CE2" w14:textId="62AAA06B" w:rsidR="004C3563" w:rsidRPr="004548FE" w:rsidRDefault="004C3563" w:rsidP="00C3207B">
      <w:pPr>
        <w:spacing w:line="276" w:lineRule="auto"/>
        <w:jc w:val="center"/>
        <w:rPr>
          <w:rFonts w:eastAsia="Times New Roman" w:cs="B Nazanin"/>
          <w:b/>
          <w:bCs/>
          <w:color w:val="FF0000"/>
          <w:sz w:val="28"/>
          <w:rtl/>
        </w:rPr>
      </w:pPr>
      <w:r w:rsidRPr="004548FE">
        <w:rPr>
          <w:rFonts w:eastAsia="Times New Roman" w:cs="B Nazanin" w:hint="cs"/>
          <w:b/>
          <w:bCs/>
          <w:color w:val="FF0000"/>
          <w:sz w:val="28"/>
          <w:rtl/>
        </w:rPr>
        <w:t>)</w:t>
      </w:r>
    </w:p>
    <w:p w14:paraId="3ED05211" w14:textId="77777777" w:rsidR="004C3563" w:rsidRPr="004548FE" w:rsidRDefault="00412E3A" w:rsidP="00C3207B">
      <w:pPr>
        <w:spacing w:line="276" w:lineRule="auto"/>
        <w:jc w:val="center"/>
        <w:rPr>
          <w:rFonts w:eastAsia="Times New Roman" w:cs="B Nazanin"/>
          <w:b/>
          <w:bCs/>
          <w:sz w:val="28"/>
          <w:rtl/>
        </w:rPr>
      </w:pPr>
      <w:r w:rsidRPr="004548FE">
        <w:rPr>
          <w:rFonts w:eastAsia="Times New Roman" w:cs="B Nazanin"/>
          <w:b/>
          <w:bCs/>
          <w:sz w:val="28"/>
          <w:rtl/>
        </w:rPr>
        <w:t>ارتباط ب</w:t>
      </w:r>
      <w:r w:rsidRPr="004548FE">
        <w:rPr>
          <w:rFonts w:eastAsia="Times New Roman" w:cs="B Nazanin" w:hint="cs"/>
          <w:b/>
          <w:bCs/>
          <w:sz w:val="28"/>
          <w:rtl/>
        </w:rPr>
        <w:t>ی</w:t>
      </w:r>
      <w:r w:rsidRPr="004548FE">
        <w:rPr>
          <w:rFonts w:eastAsia="Times New Roman" w:cs="B Nazanin" w:hint="eastAsia"/>
          <w:b/>
          <w:bCs/>
          <w:sz w:val="28"/>
          <w:rtl/>
        </w:rPr>
        <w:t>ن</w:t>
      </w:r>
      <w:r w:rsidRPr="004548FE">
        <w:rPr>
          <w:rFonts w:eastAsia="Times New Roman" w:cs="B Nazanin"/>
          <w:b/>
          <w:bCs/>
          <w:sz w:val="28"/>
          <w:rtl/>
        </w:rPr>
        <w:t xml:space="preserve"> عوامل مد</w:t>
      </w:r>
      <w:r w:rsidRPr="004548FE">
        <w:rPr>
          <w:rFonts w:eastAsia="Times New Roman" w:cs="B Nazanin" w:hint="cs"/>
          <w:b/>
          <w:bCs/>
          <w:sz w:val="28"/>
          <w:rtl/>
        </w:rPr>
        <w:t>ی</w:t>
      </w:r>
      <w:r w:rsidRPr="004548FE">
        <w:rPr>
          <w:rFonts w:eastAsia="Times New Roman" w:cs="B Nazanin" w:hint="eastAsia"/>
          <w:b/>
          <w:bCs/>
          <w:sz w:val="28"/>
          <w:rtl/>
        </w:rPr>
        <w:t>ر</w:t>
      </w:r>
      <w:r w:rsidRPr="004548FE">
        <w:rPr>
          <w:rFonts w:eastAsia="Times New Roman" w:cs="B Nazanin" w:hint="cs"/>
          <w:b/>
          <w:bCs/>
          <w:sz w:val="28"/>
          <w:rtl/>
        </w:rPr>
        <w:t>ی</w:t>
      </w:r>
      <w:r w:rsidRPr="004548FE">
        <w:rPr>
          <w:rFonts w:eastAsia="Times New Roman" w:cs="B Nazanin" w:hint="eastAsia"/>
          <w:b/>
          <w:bCs/>
          <w:sz w:val="28"/>
          <w:rtl/>
        </w:rPr>
        <w:t>ت</w:t>
      </w:r>
      <w:r w:rsidRPr="004548FE">
        <w:rPr>
          <w:rFonts w:eastAsia="Times New Roman" w:cs="B Nazanin" w:hint="cs"/>
          <w:b/>
          <w:bCs/>
          <w:sz w:val="28"/>
          <w:rtl/>
        </w:rPr>
        <w:t>ی</w:t>
      </w:r>
      <w:r w:rsidRPr="004548FE">
        <w:rPr>
          <w:rFonts w:eastAsia="Times New Roman" w:cs="B Nazanin"/>
          <w:b/>
          <w:bCs/>
          <w:sz w:val="28"/>
          <w:rtl/>
        </w:rPr>
        <w:t xml:space="preserve"> با عملکرد و انگ</w:t>
      </w:r>
      <w:r w:rsidRPr="004548FE">
        <w:rPr>
          <w:rFonts w:eastAsia="Times New Roman" w:cs="B Nazanin" w:hint="cs"/>
          <w:b/>
          <w:bCs/>
          <w:sz w:val="28"/>
          <w:rtl/>
        </w:rPr>
        <w:t>ی</w:t>
      </w:r>
      <w:r w:rsidRPr="004548FE">
        <w:rPr>
          <w:rFonts w:eastAsia="Times New Roman" w:cs="B Nazanin" w:hint="eastAsia"/>
          <w:b/>
          <w:bCs/>
          <w:sz w:val="28"/>
          <w:rtl/>
        </w:rPr>
        <w:t>زش</w:t>
      </w:r>
      <w:r w:rsidRPr="004548FE">
        <w:rPr>
          <w:rFonts w:eastAsia="Times New Roman" w:cs="B Nazanin"/>
          <w:b/>
          <w:bCs/>
          <w:sz w:val="28"/>
          <w:rtl/>
        </w:rPr>
        <w:t xml:space="preserve"> </w:t>
      </w:r>
    </w:p>
    <w:p w14:paraId="58E93974" w14:textId="77777777" w:rsidR="00412E3A" w:rsidRPr="004548FE" w:rsidRDefault="00412E3A" w:rsidP="00C3207B">
      <w:pPr>
        <w:spacing w:line="276" w:lineRule="auto"/>
        <w:jc w:val="center"/>
        <w:rPr>
          <w:rFonts w:eastAsia="Times New Roman" w:cs="B Nazanin"/>
          <w:b/>
          <w:bCs/>
          <w:sz w:val="28"/>
          <w:rtl/>
        </w:rPr>
      </w:pPr>
      <w:r w:rsidRPr="004548FE">
        <w:rPr>
          <w:rFonts w:eastAsia="Times New Roman" w:cs="B Nazanin"/>
          <w:b/>
          <w:bCs/>
          <w:sz w:val="28"/>
          <w:rtl/>
        </w:rPr>
        <w:t>از د</w:t>
      </w:r>
      <w:r w:rsidRPr="004548FE">
        <w:rPr>
          <w:rFonts w:eastAsia="Times New Roman" w:cs="B Nazanin" w:hint="cs"/>
          <w:b/>
          <w:bCs/>
          <w:sz w:val="28"/>
          <w:rtl/>
        </w:rPr>
        <w:t>ی</w:t>
      </w:r>
      <w:r w:rsidRPr="004548FE">
        <w:rPr>
          <w:rFonts w:eastAsia="Times New Roman" w:cs="B Nazanin" w:hint="eastAsia"/>
          <w:b/>
          <w:bCs/>
          <w:sz w:val="28"/>
          <w:rtl/>
        </w:rPr>
        <w:t>دگاه</w:t>
      </w:r>
      <w:r w:rsidRPr="004548FE">
        <w:rPr>
          <w:rFonts w:eastAsia="Times New Roman" w:cs="B Nazanin"/>
          <w:b/>
          <w:bCs/>
          <w:sz w:val="28"/>
          <w:rtl/>
        </w:rPr>
        <w:t xml:space="preserve"> شرکت‌کنندگان در برنامه ها</w:t>
      </w:r>
      <w:r w:rsidRPr="004548FE">
        <w:rPr>
          <w:rFonts w:eastAsia="Times New Roman" w:cs="B Nazanin" w:hint="cs"/>
          <w:b/>
          <w:bCs/>
          <w:sz w:val="28"/>
          <w:rtl/>
        </w:rPr>
        <w:t>ی</w:t>
      </w:r>
      <w:r w:rsidRPr="004548FE">
        <w:rPr>
          <w:rFonts w:eastAsia="Times New Roman" w:cs="B Nazanin"/>
          <w:b/>
          <w:bCs/>
          <w:sz w:val="28"/>
          <w:rtl/>
        </w:rPr>
        <w:t xml:space="preserve"> </w:t>
      </w:r>
      <w:r w:rsidR="005D1569" w:rsidRPr="004548FE">
        <w:rPr>
          <w:rFonts w:eastAsia="Times New Roman" w:cs="B Nazanin" w:hint="cs"/>
          <w:b/>
          <w:bCs/>
          <w:sz w:val="28"/>
          <w:rtl/>
        </w:rPr>
        <w:t>همگانی</w:t>
      </w:r>
      <w:r w:rsidRPr="004548FE">
        <w:rPr>
          <w:rFonts w:eastAsia="Times New Roman" w:cs="B Nazanin"/>
          <w:b/>
          <w:bCs/>
          <w:sz w:val="28"/>
          <w:rtl/>
        </w:rPr>
        <w:t xml:space="preserve"> </w:t>
      </w:r>
      <w:r w:rsidR="005D1569" w:rsidRPr="004548FE">
        <w:rPr>
          <w:rFonts w:eastAsia="Times New Roman" w:cs="B Nazanin" w:hint="cs"/>
          <w:b/>
          <w:bCs/>
          <w:sz w:val="28"/>
          <w:rtl/>
        </w:rPr>
        <w:t>فدراسیون تکواندو</w:t>
      </w:r>
    </w:p>
    <w:p w14:paraId="064E0AD5" w14:textId="77777777" w:rsidR="00412E3A" w:rsidRPr="004548FE" w:rsidRDefault="00412E3A" w:rsidP="00C3207B">
      <w:pPr>
        <w:spacing w:line="276" w:lineRule="auto"/>
        <w:ind w:left="3685"/>
        <w:jc w:val="left"/>
        <w:rPr>
          <w:rFonts w:cs="B Nazanin"/>
          <w:sz w:val="26"/>
          <w:szCs w:val="26"/>
          <w:lang w:bidi="ar-SA"/>
        </w:rPr>
      </w:pPr>
      <w:r w:rsidRPr="004548FE">
        <w:rPr>
          <w:rFonts w:cs="B Nazanin" w:hint="cs"/>
          <w:sz w:val="26"/>
          <w:szCs w:val="26"/>
          <w:rtl/>
          <w:lang w:bidi="ar-SA"/>
        </w:rPr>
        <w:t>علی احمدی</w:t>
      </w:r>
      <w:r w:rsidR="006F1F57" w:rsidRPr="004548FE">
        <w:rPr>
          <w:rFonts w:cs="B Nazanin" w:hint="cs"/>
          <w:sz w:val="26"/>
          <w:szCs w:val="26"/>
          <w:vertAlign w:val="superscript"/>
          <w:rtl/>
        </w:rPr>
        <w:t>1</w:t>
      </w:r>
      <w:r w:rsidR="006F1F57" w:rsidRPr="004548FE">
        <w:rPr>
          <w:rFonts w:cs="B Nazanin" w:hint="cs"/>
          <w:sz w:val="26"/>
          <w:szCs w:val="26"/>
          <w:rtl/>
        </w:rPr>
        <w:t>،</w:t>
      </w:r>
      <w:r w:rsidRPr="004548FE">
        <w:rPr>
          <w:rFonts w:cs="B Nazanin" w:hint="cs"/>
          <w:sz w:val="26"/>
          <w:szCs w:val="26"/>
          <w:rtl/>
          <w:lang w:bidi="ar-SA"/>
        </w:rPr>
        <w:t xml:space="preserve"> رضا محمدی</w:t>
      </w:r>
      <w:r w:rsidR="006F1F57" w:rsidRPr="004548FE">
        <w:rPr>
          <w:rFonts w:cs="B Nazanin" w:hint="cs"/>
          <w:sz w:val="26"/>
          <w:szCs w:val="26"/>
          <w:vertAlign w:val="superscript"/>
          <w:rtl/>
          <w:lang w:bidi="ar-SA"/>
        </w:rPr>
        <w:t>2</w:t>
      </w:r>
    </w:p>
    <w:p w14:paraId="7B02523C" w14:textId="4C3720E0" w:rsidR="00412E3A" w:rsidRPr="004548FE" w:rsidRDefault="00412E3A" w:rsidP="00C3207B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B Nazanin"/>
          <w:sz w:val="26"/>
          <w:szCs w:val="26"/>
          <w:lang w:bidi="ar-SA"/>
        </w:rPr>
      </w:pPr>
      <w:r w:rsidRPr="004548FE">
        <w:rPr>
          <w:rFonts w:cs="B Nazanin" w:hint="cs"/>
          <w:sz w:val="26"/>
          <w:szCs w:val="26"/>
          <w:rtl/>
          <w:lang w:bidi="ar-SA"/>
        </w:rPr>
        <w:t>دانشجوی کارشناسی ارشد مدیریت ورزشی دانشگاه تهران</w:t>
      </w:r>
      <w:r w:rsidR="00C3207B">
        <w:rPr>
          <w:rFonts w:cs="B Nazanin" w:hint="cs"/>
          <w:sz w:val="26"/>
          <w:szCs w:val="26"/>
          <w:rtl/>
        </w:rPr>
        <w:t xml:space="preserve"> (نويسنده مسئول) </w:t>
      </w:r>
    </w:p>
    <w:p w14:paraId="2319C53B" w14:textId="77777777" w:rsidR="00412E3A" w:rsidRPr="004548FE" w:rsidRDefault="00412E3A" w:rsidP="00C3207B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B Nazanin"/>
          <w:sz w:val="26"/>
          <w:szCs w:val="26"/>
          <w:rtl/>
          <w:lang w:bidi="ar-SA"/>
        </w:rPr>
      </w:pPr>
      <w:r w:rsidRPr="004548FE">
        <w:rPr>
          <w:rFonts w:cs="B Nazanin" w:hint="cs"/>
          <w:sz w:val="26"/>
          <w:szCs w:val="26"/>
          <w:rtl/>
          <w:lang w:bidi="ar-SA"/>
        </w:rPr>
        <w:t>استادیار گروه مدیریت ورزشی دانشگاه تهران</w:t>
      </w:r>
    </w:p>
    <w:p w14:paraId="2EB01E9C" w14:textId="5BA9DC2B" w:rsidR="00412E3A" w:rsidRPr="004548FE" w:rsidRDefault="00412E3A" w:rsidP="00C3207B">
      <w:pPr>
        <w:spacing w:line="276" w:lineRule="auto"/>
        <w:rPr>
          <w:rFonts w:cs="B Nazanin" w:hint="cs"/>
          <w:b/>
          <w:bCs/>
          <w:sz w:val="24"/>
          <w:szCs w:val="24"/>
          <w:rtl/>
        </w:rPr>
      </w:pPr>
      <w:r w:rsidRPr="004548FE">
        <w:rPr>
          <w:rFonts w:cs="B Nazanin" w:hint="cs"/>
          <w:b/>
          <w:bCs/>
          <w:sz w:val="24"/>
          <w:szCs w:val="24"/>
          <w:rtl/>
          <w:lang w:bidi="ar-SA"/>
        </w:rPr>
        <w:t>چکیده</w:t>
      </w:r>
      <w:r w:rsidR="004548FE" w:rsidRPr="004548F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548FE" w:rsidRPr="00C3207B">
        <w:rPr>
          <w:rFonts w:cs="B Nazanin" w:hint="cs"/>
          <w:b/>
          <w:bCs/>
          <w:color w:val="FF0000"/>
          <w:sz w:val="24"/>
          <w:szCs w:val="24"/>
          <w:rtl/>
        </w:rPr>
        <w:t>(حداكثر 1000 كلمه)</w:t>
      </w:r>
    </w:p>
    <w:p w14:paraId="359306A9" w14:textId="40EFBF5F" w:rsidR="00412E3A" w:rsidRPr="004548FE" w:rsidRDefault="00C3207B" w:rsidP="00C3207B">
      <w:pPr>
        <w:spacing w:line="276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مقدمه</w:t>
      </w:r>
      <w:r w:rsidR="005D1569" w:rsidRPr="004548F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12E3A" w:rsidRPr="004548FE">
        <w:rPr>
          <w:rFonts w:cs="B Nazanin" w:hint="cs"/>
          <w:b/>
          <w:bCs/>
          <w:sz w:val="24"/>
          <w:szCs w:val="24"/>
          <w:rtl/>
        </w:rPr>
        <w:t>:</w:t>
      </w:r>
      <w:r w:rsidR="00412E3A" w:rsidRPr="004548FE">
        <w:rPr>
          <w:rFonts w:cs="B Nazanin" w:hint="cs"/>
          <w:sz w:val="24"/>
          <w:szCs w:val="24"/>
          <w:rtl/>
        </w:rPr>
        <w:t xml:space="preserve"> </w:t>
      </w:r>
    </w:p>
    <w:p w14:paraId="64735FE1" w14:textId="524E9890" w:rsidR="00412E3A" w:rsidRPr="004548FE" w:rsidRDefault="00412E3A" w:rsidP="00C3207B">
      <w:pPr>
        <w:spacing w:line="276" w:lineRule="auto"/>
        <w:jc w:val="both"/>
        <w:rPr>
          <w:rFonts w:cs="B Nazanin"/>
          <w:sz w:val="24"/>
          <w:szCs w:val="24"/>
          <w:rtl/>
        </w:rPr>
      </w:pPr>
      <w:r w:rsidRPr="004548FE">
        <w:rPr>
          <w:rFonts w:cs="B Nazanin" w:hint="cs"/>
          <w:b/>
          <w:bCs/>
          <w:sz w:val="24"/>
          <w:szCs w:val="24"/>
          <w:rtl/>
        </w:rPr>
        <w:t>روش تحقیق:</w:t>
      </w:r>
      <w:r w:rsidRPr="004548FE">
        <w:rPr>
          <w:rFonts w:cs="B Nazanin" w:hint="cs"/>
          <w:sz w:val="24"/>
          <w:szCs w:val="24"/>
          <w:rtl/>
        </w:rPr>
        <w:t xml:space="preserve"> </w:t>
      </w:r>
    </w:p>
    <w:p w14:paraId="39321674" w14:textId="0ED5F144" w:rsidR="006F1F57" w:rsidRPr="004548FE" w:rsidRDefault="00412E3A" w:rsidP="00C3207B">
      <w:pPr>
        <w:spacing w:line="276" w:lineRule="auto"/>
        <w:jc w:val="both"/>
        <w:rPr>
          <w:rFonts w:cs="B Nazanin"/>
          <w:sz w:val="24"/>
          <w:szCs w:val="24"/>
          <w:rtl/>
        </w:rPr>
      </w:pPr>
      <w:r w:rsidRPr="004548FE">
        <w:rPr>
          <w:rFonts w:cs="B Nazanin" w:hint="cs"/>
          <w:b/>
          <w:bCs/>
          <w:sz w:val="24"/>
          <w:szCs w:val="24"/>
          <w:rtl/>
        </w:rPr>
        <w:t>یافته ها</w:t>
      </w:r>
      <w:r w:rsidR="004548FE" w:rsidRPr="004548FE">
        <w:rPr>
          <w:rFonts w:cs="B Nazanin" w:hint="cs"/>
          <w:b/>
          <w:bCs/>
          <w:sz w:val="24"/>
          <w:szCs w:val="24"/>
          <w:rtl/>
        </w:rPr>
        <w:t xml:space="preserve">: </w:t>
      </w:r>
    </w:p>
    <w:p w14:paraId="51942034" w14:textId="23CFB592" w:rsidR="00412E3A" w:rsidRPr="004548FE" w:rsidRDefault="00412E3A" w:rsidP="00C3207B">
      <w:pPr>
        <w:widowControl w:val="0"/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  <w:r w:rsidRPr="004548FE">
        <w:rPr>
          <w:rFonts w:cs="B Nazanin" w:hint="cs"/>
          <w:b/>
          <w:bCs/>
          <w:sz w:val="24"/>
          <w:szCs w:val="24"/>
          <w:rtl/>
        </w:rPr>
        <w:t xml:space="preserve">نتیجه گیری: </w:t>
      </w:r>
    </w:p>
    <w:p w14:paraId="4CAB178F" w14:textId="72756985" w:rsidR="00412E3A" w:rsidRPr="004548FE" w:rsidRDefault="00412E3A" w:rsidP="00C3207B">
      <w:pPr>
        <w:widowControl w:val="0"/>
        <w:spacing w:line="276" w:lineRule="auto"/>
        <w:rPr>
          <w:rFonts w:cs="B Nazanin"/>
          <w:sz w:val="24"/>
          <w:szCs w:val="24"/>
          <w:rtl/>
          <w:lang w:bidi="ar-SA"/>
        </w:rPr>
      </w:pPr>
      <w:r w:rsidRPr="004548FE">
        <w:rPr>
          <w:rFonts w:cs="B Nazanin" w:hint="cs"/>
          <w:b/>
          <w:bCs/>
          <w:sz w:val="24"/>
          <w:szCs w:val="24"/>
          <w:rtl/>
          <w:lang w:bidi="ar-SA"/>
        </w:rPr>
        <w:t>کلمات کلیدی:</w:t>
      </w:r>
      <w:r w:rsidRPr="004548FE">
        <w:rPr>
          <w:rFonts w:cs="B Nazanin" w:hint="cs"/>
          <w:sz w:val="24"/>
          <w:szCs w:val="24"/>
          <w:rtl/>
          <w:lang w:bidi="ar-SA"/>
        </w:rPr>
        <w:t xml:space="preserve"> </w:t>
      </w:r>
    </w:p>
    <w:p w14:paraId="5AB3AFC0" w14:textId="66704D1E" w:rsidR="0066177F" w:rsidRPr="004548FE" w:rsidRDefault="00D801FC" w:rsidP="00C3207B">
      <w:pPr>
        <w:spacing w:line="276" w:lineRule="auto"/>
        <w:rPr>
          <w:rFonts w:cs="B Nazanin"/>
          <w:rtl/>
        </w:rPr>
      </w:pPr>
    </w:p>
    <w:p w14:paraId="4DD64DF8" w14:textId="77777777" w:rsidR="004548FE" w:rsidRPr="004548FE" w:rsidRDefault="004548FE" w:rsidP="00C3207B">
      <w:pPr>
        <w:spacing w:line="276" w:lineRule="auto"/>
        <w:rPr>
          <w:rFonts w:cs="B Nazanin"/>
          <w:b/>
          <w:bCs/>
          <w:sz w:val="24"/>
          <w:szCs w:val="24"/>
          <w:rtl/>
        </w:rPr>
      </w:pPr>
      <w:r w:rsidRPr="004548FE">
        <w:rPr>
          <w:rFonts w:cs="B Nazanin" w:hint="cs"/>
          <w:b/>
          <w:bCs/>
          <w:sz w:val="24"/>
          <w:szCs w:val="24"/>
          <w:rtl/>
        </w:rPr>
        <w:t xml:space="preserve">منابع </w:t>
      </w:r>
      <w:r w:rsidRPr="00C3207B">
        <w:rPr>
          <w:rFonts w:cs="B Nazanin" w:hint="cs"/>
          <w:b/>
          <w:bCs/>
          <w:color w:val="FF0000"/>
          <w:sz w:val="24"/>
          <w:szCs w:val="24"/>
          <w:rtl/>
        </w:rPr>
        <w:t xml:space="preserve">(به روش </w:t>
      </w:r>
      <w:r w:rsidRPr="00C3207B">
        <w:rPr>
          <w:rFonts w:cs="B Nazanin"/>
          <w:b/>
          <w:bCs/>
          <w:color w:val="FF0000"/>
          <w:sz w:val="24"/>
          <w:szCs w:val="24"/>
        </w:rPr>
        <w:t>APA</w:t>
      </w:r>
      <w:r w:rsidRPr="00C3207B">
        <w:rPr>
          <w:rFonts w:cs="B Nazanin" w:hint="cs"/>
          <w:b/>
          <w:bCs/>
          <w:color w:val="FF0000"/>
          <w:sz w:val="24"/>
          <w:szCs w:val="24"/>
          <w:rtl/>
        </w:rPr>
        <w:t xml:space="preserve"> ، </w:t>
      </w:r>
      <w:r w:rsidRPr="00C3207B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حداقل</w:t>
      </w:r>
      <w:r w:rsidRPr="00C3207B">
        <w:rPr>
          <w:rFonts w:cs="B Nazanin" w:hint="cs"/>
          <w:b/>
          <w:bCs/>
          <w:color w:val="FF0000"/>
          <w:sz w:val="24"/>
          <w:szCs w:val="24"/>
          <w:rtl/>
        </w:rPr>
        <w:t xml:space="preserve"> 3 منبع):</w:t>
      </w:r>
    </w:p>
    <w:p w14:paraId="3108A191" w14:textId="77777777" w:rsidR="004548FE" w:rsidRPr="00C3207B" w:rsidRDefault="004548FE" w:rsidP="00C3207B">
      <w:pPr>
        <w:pStyle w:val="ListParagraph"/>
        <w:numPr>
          <w:ilvl w:val="0"/>
          <w:numId w:val="4"/>
        </w:numPr>
        <w:spacing w:line="276" w:lineRule="auto"/>
        <w:rPr>
          <w:rFonts w:cs="B Nazanin"/>
          <w:color w:val="FF0000"/>
          <w:sz w:val="24"/>
          <w:szCs w:val="24"/>
        </w:rPr>
      </w:pPr>
      <w:r w:rsidRPr="00C3207B">
        <w:rPr>
          <w:rFonts w:cs="B Nazanin" w:hint="cs"/>
          <w:color w:val="FF0000"/>
          <w:sz w:val="24"/>
          <w:szCs w:val="24"/>
          <w:rtl/>
        </w:rPr>
        <w:t>محمدی، احمد (1394). بررسی نیمرخ روانشناختی ورزشکاران تیم ملی تکواندو، نشریه مدیریت رفتار سازمانی در ورزش، 4 (13): 233-211.</w:t>
      </w:r>
    </w:p>
    <w:p w14:paraId="7D4B53AF" w14:textId="77777777" w:rsidR="004548FE" w:rsidRPr="004548FE" w:rsidRDefault="004548FE" w:rsidP="00C3207B">
      <w:pPr>
        <w:spacing w:line="276" w:lineRule="auto"/>
        <w:rPr>
          <w:rFonts w:cs="B Nazanin"/>
          <w:rtl/>
        </w:rPr>
      </w:pPr>
    </w:p>
    <w:p w14:paraId="7B3CE115" w14:textId="5C2EE33A" w:rsidR="00944EDB" w:rsidRPr="004548FE" w:rsidRDefault="00944EDB" w:rsidP="00C3207B">
      <w:pPr>
        <w:spacing w:line="276" w:lineRule="auto"/>
        <w:rPr>
          <w:rFonts w:cs="B Nazanin"/>
          <w:rtl/>
        </w:rPr>
      </w:pPr>
    </w:p>
    <w:p w14:paraId="0DCFFDDE" w14:textId="07F61C4E" w:rsidR="00944EDB" w:rsidRPr="004548FE" w:rsidRDefault="00944EDB" w:rsidP="00C3207B">
      <w:pPr>
        <w:spacing w:line="276" w:lineRule="auto"/>
        <w:rPr>
          <w:rFonts w:cs="B Nazanin"/>
          <w:rtl/>
        </w:rPr>
      </w:pPr>
    </w:p>
    <w:p w14:paraId="07A88A92" w14:textId="67D8B949" w:rsidR="00944EDB" w:rsidRPr="004548FE" w:rsidRDefault="00944EDB" w:rsidP="00C3207B">
      <w:pPr>
        <w:spacing w:line="276" w:lineRule="auto"/>
        <w:rPr>
          <w:rFonts w:cs="B Nazanin"/>
          <w:rtl/>
        </w:rPr>
      </w:pPr>
    </w:p>
    <w:p w14:paraId="004912D8" w14:textId="0150FAC0" w:rsidR="00944EDB" w:rsidRDefault="00944EDB" w:rsidP="00C3207B">
      <w:pPr>
        <w:spacing w:line="276" w:lineRule="auto"/>
        <w:rPr>
          <w:rFonts w:cs="B Nazanin"/>
        </w:rPr>
      </w:pPr>
    </w:p>
    <w:p w14:paraId="1AB04396" w14:textId="771D8EEE" w:rsidR="00C3207B" w:rsidRDefault="00C3207B" w:rsidP="00C3207B">
      <w:pPr>
        <w:spacing w:line="276" w:lineRule="auto"/>
        <w:rPr>
          <w:rFonts w:cs="B Nazanin"/>
        </w:rPr>
      </w:pPr>
    </w:p>
    <w:p w14:paraId="44014A11" w14:textId="00834B51" w:rsidR="00C3207B" w:rsidRDefault="00C3207B" w:rsidP="00C3207B">
      <w:pPr>
        <w:spacing w:line="276" w:lineRule="auto"/>
        <w:rPr>
          <w:rFonts w:cs="B Nazanin"/>
        </w:rPr>
      </w:pPr>
    </w:p>
    <w:p w14:paraId="47ED0D6F" w14:textId="5CBDE5AA" w:rsidR="00C3207B" w:rsidRDefault="00C3207B" w:rsidP="00C3207B">
      <w:pPr>
        <w:spacing w:line="276" w:lineRule="auto"/>
        <w:rPr>
          <w:rFonts w:cs="B Nazanin"/>
          <w:rtl/>
        </w:rPr>
      </w:pPr>
    </w:p>
    <w:p w14:paraId="269CB9F7" w14:textId="77777777" w:rsidR="00944EDB" w:rsidRPr="004548FE" w:rsidRDefault="00944EDB" w:rsidP="00C3207B">
      <w:pPr>
        <w:bidi w:val="0"/>
        <w:spacing w:line="276" w:lineRule="auto"/>
        <w:jc w:val="center"/>
        <w:rPr>
          <w:rStyle w:val="title-text"/>
          <w:rFonts w:asciiTheme="majorBidi" w:hAnsiTheme="majorBidi" w:cs="B Nazanin"/>
          <w:b/>
          <w:bCs/>
          <w:color w:val="000000" w:themeColor="text1"/>
          <w:sz w:val="28"/>
        </w:rPr>
      </w:pPr>
      <w:bookmarkStart w:id="0" w:name="_GoBack"/>
      <w:bookmarkEnd w:id="0"/>
      <w:r w:rsidRPr="004548FE">
        <w:rPr>
          <w:rStyle w:val="title-text"/>
          <w:rFonts w:asciiTheme="majorBidi" w:hAnsiTheme="majorBidi" w:cs="B Nazanin"/>
          <w:b/>
          <w:bCs/>
          <w:color w:val="000000" w:themeColor="text1"/>
          <w:sz w:val="28"/>
        </w:rPr>
        <w:lastRenderedPageBreak/>
        <w:t>Sport and social media research: A review</w:t>
      </w:r>
    </w:p>
    <w:p w14:paraId="6FA4BD3A" w14:textId="77777777" w:rsidR="00944EDB" w:rsidRPr="004548FE" w:rsidRDefault="00944EDB" w:rsidP="00C3207B">
      <w:pPr>
        <w:bidi w:val="0"/>
        <w:spacing w:line="276" w:lineRule="auto"/>
        <w:jc w:val="center"/>
        <w:rPr>
          <w:rFonts w:asciiTheme="majorBidi" w:eastAsia="Times New Roman" w:hAnsiTheme="majorBidi" w:cs="B Nazanin"/>
          <w:b/>
          <w:bCs/>
          <w:color w:val="000000" w:themeColor="text1"/>
          <w:sz w:val="26"/>
          <w:szCs w:val="26"/>
          <w:vertAlign w:val="superscript"/>
          <w:lang w:bidi="ar-SA"/>
        </w:rPr>
      </w:pPr>
      <w:r w:rsidRPr="004548FE">
        <w:rPr>
          <w:rFonts w:asciiTheme="majorBidi" w:eastAsia="Times New Roman" w:hAnsiTheme="majorBidi" w:cs="B Nazanin"/>
          <w:b/>
          <w:bCs/>
          <w:color w:val="000000" w:themeColor="text1"/>
          <w:sz w:val="26"/>
          <w:szCs w:val="26"/>
          <w:lang w:bidi="ar-SA"/>
        </w:rPr>
        <w:t>Kevin Filoa</w:t>
      </w:r>
      <w:r w:rsidRPr="004548FE">
        <w:rPr>
          <w:rFonts w:asciiTheme="majorBidi" w:eastAsia="Times New Roman" w:hAnsiTheme="majorBidi" w:cs="B Nazanin"/>
          <w:b/>
          <w:bCs/>
          <w:color w:val="000000" w:themeColor="text1"/>
          <w:sz w:val="26"/>
          <w:szCs w:val="26"/>
          <w:vertAlign w:val="superscript"/>
          <w:lang w:bidi="ar-SA"/>
        </w:rPr>
        <w:t>1</w:t>
      </w:r>
      <w:r w:rsidRPr="004548FE">
        <w:rPr>
          <w:rFonts w:asciiTheme="majorBidi" w:eastAsia="Times New Roman" w:hAnsiTheme="majorBidi" w:cs="B Nazanin"/>
          <w:b/>
          <w:bCs/>
          <w:color w:val="000000" w:themeColor="text1"/>
          <w:sz w:val="26"/>
          <w:szCs w:val="26"/>
          <w:lang w:bidi="ar-SA"/>
        </w:rPr>
        <w:t>, Daniel Lock</w:t>
      </w:r>
      <w:r w:rsidRPr="004548FE">
        <w:rPr>
          <w:rFonts w:asciiTheme="majorBidi" w:eastAsia="Times New Roman" w:hAnsiTheme="majorBidi" w:cs="B Nazanin"/>
          <w:b/>
          <w:bCs/>
          <w:color w:val="000000" w:themeColor="text1"/>
          <w:sz w:val="26"/>
          <w:szCs w:val="26"/>
          <w:vertAlign w:val="superscript"/>
          <w:lang w:bidi="ar-SA"/>
        </w:rPr>
        <w:t>2</w:t>
      </w:r>
    </w:p>
    <w:p w14:paraId="1DFC43F2" w14:textId="77777777" w:rsidR="00944EDB" w:rsidRPr="004548FE" w:rsidRDefault="00944EDB" w:rsidP="00C3207B">
      <w:pPr>
        <w:pStyle w:val="ListParagraph"/>
        <w:numPr>
          <w:ilvl w:val="0"/>
          <w:numId w:val="5"/>
        </w:numPr>
        <w:bidi w:val="0"/>
        <w:spacing w:line="276" w:lineRule="auto"/>
        <w:jc w:val="center"/>
        <w:textAlignment w:val="top"/>
        <w:rPr>
          <w:rFonts w:asciiTheme="majorBidi" w:eastAsia="Times New Roman" w:hAnsiTheme="majorBidi" w:cs="B Nazanin"/>
          <w:color w:val="000000" w:themeColor="text1"/>
          <w:sz w:val="26"/>
          <w:szCs w:val="26"/>
          <w:lang w:bidi="ar-SA"/>
        </w:rPr>
      </w:pPr>
      <w:r w:rsidRPr="004548FE">
        <w:rPr>
          <w:rFonts w:asciiTheme="majorBidi" w:eastAsia="Times New Roman" w:hAnsiTheme="majorBidi" w:cs="B Nazanin"/>
          <w:color w:val="000000" w:themeColor="text1"/>
          <w:sz w:val="26"/>
          <w:szCs w:val="26"/>
          <w:lang w:bidi="ar-SA"/>
        </w:rPr>
        <w:t>Griffith University, Australia</w:t>
      </w:r>
    </w:p>
    <w:p w14:paraId="71C767B6" w14:textId="77777777" w:rsidR="00944EDB" w:rsidRPr="004548FE" w:rsidRDefault="00944EDB" w:rsidP="00C3207B">
      <w:pPr>
        <w:pStyle w:val="ListParagraph"/>
        <w:numPr>
          <w:ilvl w:val="0"/>
          <w:numId w:val="5"/>
        </w:numPr>
        <w:bidi w:val="0"/>
        <w:spacing w:line="276" w:lineRule="auto"/>
        <w:jc w:val="center"/>
        <w:textAlignment w:val="top"/>
        <w:rPr>
          <w:rFonts w:asciiTheme="majorBidi" w:eastAsia="Times New Roman" w:hAnsiTheme="majorBidi" w:cs="B Nazanin"/>
          <w:color w:val="000000" w:themeColor="text1"/>
          <w:sz w:val="26"/>
          <w:szCs w:val="26"/>
          <w:lang w:bidi="ar-SA"/>
        </w:rPr>
      </w:pPr>
      <w:r w:rsidRPr="004548FE">
        <w:rPr>
          <w:rFonts w:asciiTheme="majorBidi" w:eastAsia="Times New Roman" w:hAnsiTheme="majorBidi" w:cs="B Nazanin"/>
          <w:color w:val="000000" w:themeColor="text1"/>
          <w:sz w:val="26"/>
          <w:szCs w:val="26"/>
          <w:lang w:bidi="ar-SA"/>
        </w:rPr>
        <w:t>Deakin University, Australia</w:t>
      </w:r>
    </w:p>
    <w:p w14:paraId="09E2B84B" w14:textId="77777777" w:rsidR="00944EDB" w:rsidRPr="004548FE" w:rsidRDefault="00944EDB" w:rsidP="00C3207B">
      <w:pPr>
        <w:spacing w:line="276" w:lineRule="auto"/>
        <w:jc w:val="center"/>
        <w:rPr>
          <w:rFonts w:eastAsia="Times New Roman" w:cs="B Nazanin"/>
          <w:b/>
          <w:bCs/>
          <w:color w:val="000000" w:themeColor="text1"/>
          <w:sz w:val="24"/>
          <w:szCs w:val="24"/>
          <w:rtl/>
        </w:rPr>
      </w:pPr>
    </w:p>
    <w:p w14:paraId="59C4BC6F" w14:textId="13264FF4" w:rsidR="00944EDB" w:rsidRDefault="00944EDB" w:rsidP="00C3207B">
      <w:pPr>
        <w:bidi w:val="0"/>
        <w:spacing w:line="276" w:lineRule="auto"/>
        <w:rPr>
          <w:rFonts w:eastAsia="Times New Roman" w:cs="B Nazanin"/>
          <w:b/>
          <w:bCs/>
          <w:color w:val="FF0000"/>
          <w:sz w:val="24"/>
          <w:szCs w:val="24"/>
          <w:rtl/>
          <w:lang w:bidi="ar-SA"/>
        </w:rPr>
      </w:pPr>
      <w:r w:rsidRPr="004548FE">
        <w:rPr>
          <w:rFonts w:eastAsia="Times New Roman" w:cs="B Nazanin"/>
          <w:b/>
          <w:bCs/>
          <w:color w:val="000000" w:themeColor="text1"/>
          <w:sz w:val="24"/>
          <w:szCs w:val="24"/>
          <w:lang w:bidi="ar-SA"/>
        </w:rPr>
        <w:t>Abstract</w:t>
      </w:r>
      <w:r w:rsidR="00C3207B">
        <w:rPr>
          <w:rFonts w:eastAsia="Times New Roman" w:cs="B Nazanin" w:hint="cs"/>
          <w:b/>
          <w:bCs/>
          <w:color w:val="000000" w:themeColor="text1"/>
          <w:sz w:val="24"/>
          <w:szCs w:val="24"/>
          <w:rtl/>
          <w:lang w:bidi="ar-SA"/>
        </w:rPr>
        <w:t>:</w:t>
      </w:r>
      <w:r w:rsidR="00C3207B" w:rsidRPr="004548FE">
        <w:rPr>
          <w:rFonts w:eastAsia="Times New Roman" w:cs="B Nazanin" w:hint="cs"/>
          <w:b/>
          <w:bCs/>
          <w:color w:val="000000" w:themeColor="text1"/>
          <w:sz w:val="24"/>
          <w:szCs w:val="24"/>
          <w:rtl/>
          <w:lang w:bidi="ar-SA"/>
        </w:rPr>
        <w:t xml:space="preserve"> (</w:t>
      </w:r>
      <w:r w:rsidR="004548FE" w:rsidRPr="00C3207B">
        <w:rPr>
          <w:rFonts w:eastAsia="Times New Roman" w:cs="B Nazanin"/>
          <w:b/>
          <w:bCs/>
          <w:color w:val="FF0000"/>
          <w:sz w:val="24"/>
          <w:szCs w:val="24"/>
          <w:lang w:bidi="ar-SA"/>
        </w:rPr>
        <w:t>Maximum 1000 Words)</w:t>
      </w:r>
    </w:p>
    <w:p w14:paraId="3AB0B22D" w14:textId="41FD24BA" w:rsidR="00C3207B" w:rsidRDefault="00C3207B" w:rsidP="00C3207B">
      <w:pPr>
        <w:bidi w:val="0"/>
        <w:spacing w:line="276" w:lineRule="auto"/>
        <w:rPr>
          <w:rFonts w:eastAsia="Times New Roman" w:cs="B Nazanin"/>
          <w:b/>
          <w:bCs/>
          <w:sz w:val="24"/>
          <w:szCs w:val="24"/>
          <w:lang w:bidi="ar-SA"/>
        </w:rPr>
      </w:pPr>
      <w:r w:rsidRPr="00C3207B">
        <w:rPr>
          <w:rFonts w:eastAsia="Times New Roman" w:cs="B Nazanin"/>
          <w:b/>
          <w:bCs/>
          <w:sz w:val="24"/>
          <w:szCs w:val="24"/>
          <w:lang w:bidi="ar-SA"/>
        </w:rPr>
        <w:t xml:space="preserve">Introduction: </w:t>
      </w:r>
    </w:p>
    <w:p w14:paraId="2776BE20" w14:textId="77777777" w:rsidR="00C3207B" w:rsidRPr="00C3207B" w:rsidRDefault="00C3207B" w:rsidP="00C3207B">
      <w:pPr>
        <w:bidi w:val="0"/>
        <w:spacing w:line="276" w:lineRule="auto"/>
        <w:rPr>
          <w:rFonts w:eastAsia="Times New Roman" w:cs="B Nazanin"/>
          <w:b/>
          <w:bCs/>
          <w:sz w:val="24"/>
          <w:szCs w:val="24"/>
          <w:lang w:bidi="ar-SA"/>
        </w:rPr>
      </w:pPr>
    </w:p>
    <w:p w14:paraId="772D3B16" w14:textId="1168A134" w:rsidR="00C3207B" w:rsidRDefault="00C3207B" w:rsidP="00C3207B">
      <w:pPr>
        <w:bidi w:val="0"/>
        <w:spacing w:line="276" w:lineRule="auto"/>
        <w:rPr>
          <w:rFonts w:eastAsia="Times New Roman" w:cs="B Nazanin"/>
          <w:b/>
          <w:bCs/>
          <w:sz w:val="24"/>
          <w:szCs w:val="24"/>
          <w:lang w:bidi="ar-SA"/>
        </w:rPr>
      </w:pPr>
      <w:r w:rsidRPr="00C3207B">
        <w:rPr>
          <w:rFonts w:eastAsia="Times New Roman" w:cs="B Nazanin"/>
          <w:b/>
          <w:bCs/>
          <w:sz w:val="24"/>
          <w:szCs w:val="24"/>
          <w:lang w:bidi="ar-SA"/>
        </w:rPr>
        <w:t xml:space="preserve">Methodology: </w:t>
      </w:r>
    </w:p>
    <w:p w14:paraId="75FCF79E" w14:textId="77777777" w:rsidR="00C3207B" w:rsidRPr="00C3207B" w:rsidRDefault="00C3207B" w:rsidP="00C3207B">
      <w:pPr>
        <w:bidi w:val="0"/>
        <w:spacing w:line="276" w:lineRule="auto"/>
        <w:rPr>
          <w:rFonts w:eastAsia="Times New Roman" w:cs="B Nazanin"/>
          <w:b/>
          <w:bCs/>
          <w:sz w:val="24"/>
          <w:szCs w:val="24"/>
          <w:lang w:bidi="ar-SA"/>
        </w:rPr>
      </w:pPr>
    </w:p>
    <w:p w14:paraId="531AE867" w14:textId="04B45D4A" w:rsidR="00C3207B" w:rsidRDefault="00C3207B" w:rsidP="00C3207B">
      <w:pPr>
        <w:bidi w:val="0"/>
        <w:spacing w:line="276" w:lineRule="auto"/>
        <w:rPr>
          <w:rFonts w:eastAsia="Times New Roman" w:cs="B Nazanin"/>
          <w:b/>
          <w:bCs/>
          <w:sz w:val="24"/>
          <w:szCs w:val="24"/>
          <w:lang w:bidi="ar-SA"/>
        </w:rPr>
      </w:pPr>
      <w:r w:rsidRPr="00C3207B">
        <w:rPr>
          <w:rFonts w:eastAsia="Times New Roman" w:cs="B Nazanin"/>
          <w:b/>
          <w:bCs/>
          <w:sz w:val="24"/>
          <w:szCs w:val="24"/>
          <w:lang w:bidi="ar-SA"/>
        </w:rPr>
        <w:t xml:space="preserve">Findings: </w:t>
      </w:r>
    </w:p>
    <w:p w14:paraId="166BA126" w14:textId="77777777" w:rsidR="00C3207B" w:rsidRPr="00C3207B" w:rsidRDefault="00C3207B" w:rsidP="00C3207B">
      <w:pPr>
        <w:bidi w:val="0"/>
        <w:spacing w:line="276" w:lineRule="auto"/>
        <w:rPr>
          <w:rFonts w:eastAsia="Times New Roman" w:cs="B Nazanin"/>
          <w:b/>
          <w:bCs/>
          <w:sz w:val="24"/>
          <w:szCs w:val="24"/>
          <w:lang w:bidi="ar-SA"/>
        </w:rPr>
      </w:pPr>
    </w:p>
    <w:p w14:paraId="3F036818" w14:textId="3A11EA4C" w:rsidR="00C3207B" w:rsidRDefault="00C3207B" w:rsidP="00C3207B">
      <w:pPr>
        <w:bidi w:val="0"/>
        <w:spacing w:line="276" w:lineRule="auto"/>
        <w:rPr>
          <w:rFonts w:eastAsia="Times New Roman" w:cs="B Nazanin"/>
          <w:b/>
          <w:bCs/>
          <w:sz w:val="24"/>
          <w:szCs w:val="24"/>
          <w:lang w:bidi="ar-SA"/>
        </w:rPr>
      </w:pPr>
      <w:r w:rsidRPr="00C3207B">
        <w:rPr>
          <w:rFonts w:eastAsia="Times New Roman" w:cs="B Nazanin"/>
          <w:b/>
          <w:bCs/>
          <w:sz w:val="24"/>
          <w:szCs w:val="24"/>
          <w:lang w:bidi="ar-SA"/>
        </w:rPr>
        <w:t xml:space="preserve">Conclusions: </w:t>
      </w:r>
    </w:p>
    <w:p w14:paraId="5C5647FD" w14:textId="77777777" w:rsidR="00C3207B" w:rsidRPr="00C3207B" w:rsidRDefault="00C3207B" w:rsidP="00C3207B">
      <w:pPr>
        <w:bidi w:val="0"/>
        <w:spacing w:line="276" w:lineRule="auto"/>
        <w:rPr>
          <w:rFonts w:eastAsia="Times New Roman" w:cs="B Nazanin"/>
          <w:b/>
          <w:bCs/>
          <w:sz w:val="24"/>
          <w:szCs w:val="24"/>
          <w:lang w:bidi="ar-SA"/>
        </w:rPr>
      </w:pPr>
    </w:p>
    <w:p w14:paraId="2C25086F" w14:textId="23C16331" w:rsidR="00C3207B" w:rsidRDefault="00C3207B" w:rsidP="00C3207B">
      <w:pPr>
        <w:bidi w:val="0"/>
        <w:spacing w:line="276" w:lineRule="auto"/>
        <w:rPr>
          <w:rFonts w:eastAsia="Times New Roman" w:cs="B Nazanin"/>
          <w:b/>
          <w:bCs/>
          <w:color w:val="FF0000"/>
          <w:sz w:val="24"/>
          <w:szCs w:val="24"/>
          <w:rtl/>
          <w:lang w:bidi="ar-SA"/>
        </w:rPr>
      </w:pPr>
    </w:p>
    <w:p w14:paraId="4D07129C" w14:textId="2361D346" w:rsidR="00C3207B" w:rsidRDefault="00C3207B" w:rsidP="00C3207B">
      <w:pPr>
        <w:bidi w:val="0"/>
        <w:spacing w:line="276" w:lineRule="auto"/>
        <w:rPr>
          <w:rFonts w:eastAsia="Times New Roman" w:cs="B Nazanin"/>
          <w:b/>
          <w:bCs/>
          <w:color w:val="FF0000"/>
          <w:sz w:val="24"/>
          <w:szCs w:val="24"/>
          <w:rtl/>
          <w:lang w:bidi="ar-SA"/>
        </w:rPr>
      </w:pPr>
    </w:p>
    <w:p w14:paraId="7AF2EDC8" w14:textId="54990B30" w:rsidR="00C3207B" w:rsidRDefault="00C3207B" w:rsidP="00C3207B">
      <w:pPr>
        <w:bidi w:val="0"/>
        <w:spacing w:line="276" w:lineRule="auto"/>
        <w:rPr>
          <w:rFonts w:eastAsia="Times New Roman" w:cs="B Nazanin"/>
          <w:b/>
          <w:bCs/>
          <w:color w:val="FF0000"/>
          <w:sz w:val="24"/>
          <w:szCs w:val="24"/>
          <w:rtl/>
          <w:lang w:bidi="ar-SA"/>
        </w:rPr>
      </w:pPr>
    </w:p>
    <w:p w14:paraId="0E4F2242" w14:textId="0CE1EE15" w:rsidR="00C3207B" w:rsidRDefault="00C3207B" w:rsidP="00C3207B">
      <w:pPr>
        <w:bidi w:val="0"/>
        <w:spacing w:line="276" w:lineRule="auto"/>
        <w:rPr>
          <w:rFonts w:eastAsia="Times New Roman" w:cs="B Nazanin"/>
          <w:b/>
          <w:bCs/>
          <w:color w:val="FF0000"/>
          <w:sz w:val="24"/>
          <w:szCs w:val="24"/>
          <w:rtl/>
          <w:lang w:bidi="ar-SA"/>
        </w:rPr>
      </w:pPr>
    </w:p>
    <w:p w14:paraId="527766A2" w14:textId="49A927DF" w:rsidR="00C3207B" w:rsidRDefault="00C3207B" w:rsidP="00C3207B">
      <w:pPr>
        <w:bidi w:val="0"/>
        <w:spacing w:line="276" w:lineRule="auto"/>
        <w:rPr>
          <w:rFonts w:eastAsia="Times New Roman" w:cs="B Nazanin"/>
          <w:b/>
          <w:bCs/>
          <w:color w:val="FF0000"/>
          <w:sz w:val="24"/>
          <w:szCs w:val="24"/>
          <w:rtl/>
          <w:lang w:bidi="ar-SA"/>
        </w:rPr>
      </w:pPr>
    </w:p>
    <w:p w14:paraId="796B79BD" w14:textId="2B2A3ECC" w:rsidR="00C3207B" w:rsidRDefault="00C3207B" w:rsidP="00C3207B">
      <w:pPr>
        <w:bidi w:val="0"/>
        <w:spacing w:line="276" w:lineRule="auto"/>
        <w:rPr>
          <w:rFonts w:eastAsia="Times New Roman" w:cs="B Nazanin"/>
          <w:b/>
          <w:bCs/>
          <w:color w:val="FF0000"/>
          <w:sz w:val="24"/>
          <w:szCs w:val="24"/>
          <w:rtl/>
          <w:lang w:bidi="ar-SA"/>
        </w:rPr>
      </w:pPr>
    </w:p>
    <w:p w14:paraId="0EB7EAC2" w14:textId="40B5D55D" w:rsidR="00C3207B" w:rsidRDefault="00C3207B" w:rsidP="00C3207B">
      <w:pPr>
        <w:bidi w:val="0"/>
        <w:spacing w:line="276" w:lineRule="auto"/>
        <w:rPr>
          <w:rFonts w:eastAsia="Times New Roman" w:cs="B Nazanin"/>
          <w:b/>
          <w:bCs/>
          <w:color w:val="FF0000"/>
          <w:sz w:val="24"/>
          <w:szCs w:val="24"/>
          <w:rtl/>
          <w:lang w:bidi="ar-SA"/>
        </w:rPr>
      </w:pPr>
    </w:p>
    <w:p w14:paraId="1AC7362A" w14:textId="77777777" w:rsidR="00C3207B" w:rsidRPr="004548FE" w:rsidRDefault="00C3207B" w:rsidP="00C3207B">
      <w:pPr>
        <w:bidi w:val="0"/>
        <w:spacing w:line="276" w:lineRule="auto"/>
        <w:rPr>
          <w:rFonts w:eastAsia="Times New Roman" w:cs="B Nazanin"/>
          <w:b/>
          <w:bCs/>
          <w:color w:val="000000" w:themeColor="text1"/>
          <w:sz w:val="24"/>
          <w:szCs w:val="24"/>
          <w:lang w:bidi="ar-SA"/>
        </w:rPr>
      </w:pPr>
    </w:p>
    <w:p w14:paraId="5371E50F" w14:textId="0DDDF09F" w:rsidR="00944EDB" w:rsidRDefault="00944EDB" w:rsidP="00C3207B">
      <w:pPr>
        <w:bidi w:val="0"/>
        <w:spacing w:line="276" w:lineRule="auto"/>
        <w:rPr>
          <w:rFonts w:eastAsia="Times New Roman" w:cs="B Nazanin"/>
          <w:color w:val="000000" w:themeColor="text1"/>
          <w:sz w:val="24"/>
          <w:szCs w:val="24"/>
          <w:rtl/>
          <w:lang w:bidi="ar-SA"/>
        </w:rPr>
      </w:pPr>
      <w:r w:rsidRPr="004548FE">
        <w:rPr>
          <w:rFonts w:eastAsia="Times New Roman" w:cs="B Nazanin"/>
          <w:b/>
          <w:bCs/>
          <w:color w:val="000000" w:themeColor="text1"/>
          <w:sz w:val="24"/>
          <w:szCs w:val="24"/>
          <w:lang w:bidi="ar-SA"/>
        </w:rPr>
        <w:t>Keywords:</w:t>
      </w:r>
      <w:r w:rsidRPr="004548FE">
        <w:rPr>
          <w:rFonts w:eastAsia="Times New Roman" w:cs="B Nazanin"/>
          <w:color w:val="000000" w:themeColor="text1"/>
          <w:sz w:val="24"/>
          <w:szCs w:val="24"/>
          <w:lang w:bidi="ar-SA"/>
        </w:rPr>
        <w:t xml:space="preserve"> </w:t>
      </w:r>
    </w:p>
    <w:p w14:paraId="1664B36B" w14:textId="3043D76E" w:rsidR="00C3207B" w:rsidRDefault="00C3207B" w:rsidP="00C3207B">
      <w:pPr>
        <w:bidi w:val="0"/>
        <w:spacing w:line="276" w:lineRule="auto"/>
        <w:rPr>
          <w:rFonts w:eastAsia="Times New Roman" w:cs="B Nazanin"/>
          <w:color w:val="000000" w:themeColor="text1"/>
          <w:sz w:val="24"/>
          <w:szCs w:val="24"/>
          <w:rtl/>
          <w:lang w:bidi="ar-SA"/>
        </w:rPr>
      </w:pPr>
    </w:p>
    <w:p w14:paraId="35AC5C58" w14:textId="305F7D74" w:rsidR="00C3207B" w:rsidRDefault="00C3207B" w:rsidP="00C3207B">
      <w:pPr>
        <w:bidi w:val="0"/>
        <w:spacing w:line="276" w:lineRule="auto"/>
        <w:rPr>
          <w:rFonts w:eastAsia="Times New Roman" w:cs="B Nazanin"/>
          <w:color w:val="000000" w:themeColor="text1"/>
          <w:sz w:val="24"/>
          <w:szCs w:val="24"/>
          <w:rtl/>
          <w:lang w:bidi="ar-SA"/>
        </w:rPr>
      </w:pPr>
    </w:p>
    <w:p w14:paraId="5A5C8AAE" w14:textId="2B411040" w:rsidR="00C3207B" w:rsidRDefault="00C3207B" w:rsidP="00C3207B">
      <w:pPr>
        <w:bidi w:val="0"/>
        <w:spacing w:line="276" w:lineRule="auto"/>
        <w:rPr>
          <w:rFonts w:eastAsia="Times New Roman" w:cs="B Nazanin"/>
          <w:color w:val="000000" w:themeColor="text1"/>
          <w:sz w:val="24"/>
          <w:szCs w:val="24"/>
          <w:rtl/>
          <w:lang w:bidi="ar-SA"/>
        </w:rPr>
      </w:pPr>
    </w:p>
    <w:p w14:paraId="7A193552" w14:textId="77777777" w:rsidR="00C3207B" w:rsidRPr="004548FE" w:rsidRDefault="00C3207B" w:rsidP="00C3207B">
      <w:pPr>
        <w:bidi w:val="0"/>
        <w:spacing w:line="276" w:lineRule="auto"/>
        <w:rPr>
          <w:rFonts w:eastAsia="Times New Roman" w:cs="B Nazanin"/>
          <w:color w:val="000000" w:themeColor="text1"/>
          <w:sz w:val="24"/>
          <w:szCs w:val="24"/>
          <w:lang w:bidi="ar-SA"/>
        </w:rPr>
      </w:pPr>
    </w:p>
    <w:p w14:paraId="536D4E09" w14:textId="77777777" w:rsidR="00944EDB" w:rsidRPr="004548FE" w:rsidRDefault="00944EDB" w:rsidP="00C3207B">
      <w:pPr>
        <w:pStyle w:val="ListParagraph"/>
        <w:bidi w:val="0"/>
        <w:spacing w:line="276" w:lineRule="auto"/>
        <w:rPr>
          <w:rFonts w:cs="B Nazanin"/>
          <w:color w:val="000000" w:themeColor="text1"/>
          <w:sz w:val="24"/>
          <w:szCs w:val="24"/>
        </w:rPr>
      </w:pPr>
    </w:p>
    <w:p w14:paraId="2B84D39B" w14:textId="77777777" w:rsidR="00944EDB" w:rsidRPr="004548FE" w:rsidRDefault="00944EDB" w:rsidP="00C3207B">
      <w:pPr>
        <w:spacing w:line="276" w:lineRule="auto"/>
        <w:rPr>
          <w:rFonts w:cs="B Nazanin"/>
          <w:sz w:val="24"/>
          <w:szCs w:val="24"/>
          <w:rtl/>
        </w:rPr>
      </w:pPr>
    </w:p>
    <w:p w14:paraId="768BBBB7" w14:textId="69AD6246" w:rsidR="00944EDB" w:rsidRPr="004548FE" w:rsidRDefault="00944EDB" w:rsidP="00C3207B">
      <w:pPr>
        <w:spacing w:line="276" w:lineRule="auto"/>
        <w:rPr>
          <w:rFonts w:cs="B Nazanin"/>
          <w:rtl/>
        </w:rPr>
      </w:pPr>
    </w:p>
    <w:p w14:paraId="3BA00EF1" w14:textId="2645159B" w:rsidR="00944EDB" w:rsidRPr="00C3207B" w:rsidRDefault="004548FE" w:rsidP="00C3207B">
      <w:pPr>
        <w:bidi w:val="0"/>
        <w:spacing w:line="276" w:lineRule="auto"/>
        <w:rPr>
          <w:rFonts w:cs="B Nazanin"/>
          <w:b/>
          <w:bCs/>
          <w:color w:val="FF0000"/>
          <w:sz w:val="24"/>
          <w:szCs w:val="24"/>
          <w:rtl/>
        </w:rPr>
      </w:pPr>
      <w:r w:rsidRPr="00C3207B">
        <w:rPr>
          <w:rFonts w:cs="B Nazanin"/>
          <w:b/>
          <w:bCs/>
          <w:sz w:val="24"/>
          <w:szCs w:val="24"/>
        </w:rPr>
        <w:t xml:space="preserve">References </w:t>
      </w:r>
      <w:r w:rsidRPr="00C3207B">
        <w:rPr>
          <w:rFonts w:cs="B Nazanin"/>
          <w:b/>
          <w:bCs/>
          <w:color w:val="FF0000"/>
          <w:sz w:val="24"/>
          <w:szCs w:val="24"/>
        </w:rPr>
        <w:t>(</w:t>
      </w:r>
      <w:r w:rsidR="00F8021C" w:rsidRPr="00C3207B">
        <w:rPr>
          <w:rFonts w:cs="B Nazanin"/>
          <w:b/>
          <w:bCs/>
          <w:color w:val="FF0000"/>
          <w:sz w:val="24"/>
          <w:szCs w:val="24"/>
        </w:rPr>
        <w:t>APA,</w:t>
      </w:r>
      <w:r w:rsidRPr="00C3207B">
        <w:rPr>
          <w:rFonts w:cs="B Nazanin"/>
          <w:b/>
          <w:bCs/>
          <w:color w:val="FF0000"/>
          <w:sz w:val="24"/>
          <w:szCs w:val="24"/>
        </w:rPr>
        <w:t xml:space="preserve"> At least </w:t>
      </w:r>
      <w:r w:rsidR="00F8021C" w:rsidRPr="00C3207B">
        <w:rPr>
          <w:rFonts w:cs="B Nazanin"/>
          <w:b/>
          <w:bCs/>
          <w:color w:val="FF0000"/>
          <w:sz w:val="24"/>
          <w:szCs w:val="24"/>
        </w:rPr>
        <w:t>3 Reference</w:t>
      </w:r>
      <w:r w:rsidRPr="00C3207B">
        <w:rPr>
          <w:rFonts w:cs="B Nazanin"/>
          <w:b/>
          <w:bCs/>
          <w:color w:val="FF0000"/>
          <w:sz w:val="24"/>
          <w:szCs w:val="24"/>
        </w:rPr>
        <w:t>)</w:t>
      </w:r>
    </w:p>
    <w:p w14:paraId="3A6A3AAF" w14:textId="77777777" w:rsidR="005D1569" w:rsidRPr="004548FE" w:rsidRDefault="005D1569" w:rsidP="00C3207B">
      <w:pPr>
        <w:spacing w:line="276" w:lineRule="auto"/>
        <w:rPr>
          <w:rFonts w:cs="B Nazanin"/>
        </w:rPr>
      </w:pPr>
    </w:p>
    <w:sectPr w:rsidR="005D1569" w:rsidRPr="004548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7B4EA" w14:textId="77777777" w:rsidR="00D801FC" w:rsidRDefault="00D801FC" w:rsidP="00412E3A">
      <w:r>
        <w:separator/>
      </w:r>
    </w:p>
  </w:endnote>
  <w:endnote w:type="continuationSeparator" w:id="0">
    <w:p w14:paraId="57B9D5E3" w14:textId="77777777" w:rsidR="00D801FC" w:rsidRDefault="00D801FC" w:rsidP="0041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2A908" w14:textId="77777777" w:rsidR="00D801FC" w:rsidRDefault="00D801FC" w:rsidP="00412E3A">
      <w:r>
        <w:separator/>
      </w:r>
    </w:p>
  </w:footnote>
  <w:footnote w:type="continuationSeparator" w:id="0">
    <w:p w14:paraId="3E00F785" w14:textId="77777777" w:rsidR="00D801FC" w:rsidRDefault="00D801FC" w:rsidP="00412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309"/>
    <w:multiLevelType w:val="hybridMultilevel"/>
    <w:tmpl w:val="0234ECA4"/>
    <w:lvl w:ilvl="0" w:tplc="4AA89C12">
      <w:start w:val="1"/>
      <w:numFmt w:val="decimal"/>
      <w:lvlText w:val="%1."/>
      <w:lvlJc w:val="left"/>
      <w:pPr>
        <w:ind w:left="720" w:hanging="360"/>
      </w:pPr>
      <w:rPr>
        <w:rFonts w:cs="B Roya"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613F4"/>
    <w:multiLevelType w:val="hybridMultilevel"/>
    <w:tmpl w:val="600ABE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345293"/>
    <w:multiLevelType w:val="hybridMultilevel"/>
    <w:tmpl w:val="D2463E4A"/>
    <w:lvl w:ilvl="0" w:tplc="108E81C4">
      <w:start w:val="1"/>
      <w:numFmt w:val="decimal"/>
      <w:lvlText w:val="%1-"/>
      <w:lvlJc w:val="left"/>
      <w:pPr>
        <w:ind w:left="4045" w:hanging="360"/>
      </w:pPr>
      <w:rPr>
        <w:rFonts w:eastAsia="Times New Roman" w:cs="B Nazani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4765" w:hanging="360"/>
      </w:pPr>
    </w:lvl>
    <w:lvl w:ilvl="2" w:tplc="0409001B" w:tentative="1">
      <w:start w:val="1"/>
      <w:numFmt w:val="lowerRoman"/>
      <w:lvlText w:val="%3."/>
      <w:lvlJc w:val="right"/>
      <w:pPr>
        <w:ind w:left="5485" w:hanging="180"/>
      </w:pPr>
    </w:lvl>
    <w:lvl w:ilvl="3" w:tplc="0409000F" w:tentative="1">
      <w:start w:val="1"/>
      <w:numFmt w:val="decimal"/>
      <w:lvlText w:val="%4."/>
      <w:lvlJc w:val="left"/>
      <w:pPr>
        <w:ind w:left="6205" w:hanging="360"/>
      </w:pPr>
    </w:lvl>
    <w:lvl w:ilvl="4" w:tplc="04090019" w:tentative="1">
      <w:start w:val="1"/>
      <w:numFmt w:val="lowerLetter"/>
      <w:lvlText w:val="%5."/>
      <w:lvlJc w:val="left"/>
      <w:pPr>
        <w:ind w:left="6925" w:hanging="360"/>
      </w:pPr>
    </w:lvl>
    <w:lvl w:ilvl="5" w:tplc="0409001B" w:tentative="1">
      <w:start w:val="1"/>
      <w:numFmt w:val="lowerRoman"/>
      <w:lvlText w:val="%6."/>
      <w:lvlJc w:val="right"/>
      <w:pPr>
        <w:ind w:left="7645" w:hanging="180"/>
      </w:pPr>
    </w:lvl>
    <w:lvl w:ilvl="6" w:tplc="0409000F" w:tentative="1">
      <w:start w:val="1"/>
      <w:numFmt w:val="decimal"/>
      <w:lvlText w:val="%7."/>
      <w:lvlJc w:val="left"/>
      <w:pPr>
        <w:ind w:left="8365" w:hanging="360"/>
      </w:pPr>
    </w:lvl>
    <w:lvl w:ilvl="7" w:tplc="04090019" w:tentative="1">
      <w:start w:val="1"/>
      <w:numFmt w:val="lowerLetter"/>
      <w:lvlText w:val="%8."/>
      <w:lvlJc w:val="left"/>
      <w:pPr>
        <w:ind w:left="9085" w:hanging="360"/>
      </w:pPr>
    </w:lvl>
    <w:lvl w:ilvl="8" w:tplc="040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" w15:restartNumberingAfterBreak="0">
    <w:nsid w:val="5FFF15C8"/>
    <w:multiLevelType w:val="hybridMultilevel"/>
    <w:tmpl w:val="7BD41A52"/>
    <w:lvl w:ilvl="0" w:tplc="C2BACC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342A0"/>
    <w:multiLevelType w:val="hybridMultilevel"/>
    <w:tmpl w:val="F04EA584"/>
    <w:lvl w:ilvl="0" w:tplc="C2BACC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D7"/>
    <w:rsid w:val="00090E87"/>
    <w:rsid w:val="000914AD"/>
    <w:rsid w:val="00112B8C"/>
    <w:rsid w:val="00226ABE"/>
    <w:rsid w:val="002838F9"/>
    <w:rsid w:val="0033466B"/>
    <w:rsid w:val="00337EF5"/>
    <w:rsid w:val="00412E3A"/>
    <w:rsid w:val="004548FE"/>
    <w:rsid w:val="004C3563"/>
    <w:rsid w:val="00580DDB"/>
    <w:rsid w:val="005B7F9D"/>
    <w:rsid w:val="005D1569"/>
    <w:rsid w:val="0063667C"/>
    <w:rsid w:val="006F1F57"/>
    <w:rsid w:val="007670D7"/>
    <w:rsid w:val="007C285A"/>
    <w:rsid w:val="008B73A4"/>
    <w:rsid w:val="0091749E"/>
    <w:rsid w:val="00944EDB"/>
    <w:rsid w:val="00957AFB"/>
    <w:rsid w:val="009B6604"/>
    <w:rsid w:val="009F4C8A"/>
    <w:rsid w:val="00A62BC5"/>
    <w:rsid w:val="00B45FDA"/>
    <w:rsid w:val="00C3207B"/>
    <w:rsid w:val="00CC79DF"/>
    <w:rsid w:val="00D801FC"/>
    <w:rsid w:val="00E03333"/>
    <w:rsid w:val="00F55E36"/>
    <w:rsid w:val="00F8021C"/>
    <w:rsid w:val="00F82828"/>
    <w:rsid w:val="00FC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29E7E"/>
  <w15:chartTrackingRefBased/>
  <w15:docId w15:val="{8231CD48-7FEC-4435-9C10-1DB3856E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E3A"/>
    <w:pPr>
      <w:bidi/>
      <w:spacing w:after="0" w:line="240" w:lineRule="auto"/>
      <w:jc w:val="lowKashida"/>
    </w:pPr>
    <w:rPr>
      <w:rFonts w:ascii="Times New Roman" w:eastAsia="Calibri" w:hAnsi="Times New Roman" w:cs="B Zar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E3A"/>
    <w:rPr>
      <w:rFonts w:ascii="Times New Roman" w:eastAsia="Calibri" w:hAnsi="Times New Roman" w:cs="B Zar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12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E3A"/>
    <w:rPr>
      <w:rFonts w:ascii="Times New Roman" w:eastAsia="Calibri" w:hAnsi="Times New Roman" w:cs="B Zar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412E3A"/>
    <w:pPr>
      <w:ind w:left="720"/>
      <w:contextualSpacing/>
    </w:pPr>
  </w:style>
  <w:style w:type="character" w:customStyle="1" w:styleId="title-text">
    <w:name w:val="title-text"/>
    <w:basedOn w:val="DefaultParagraphFont"/>
    <w:rsid w:val="0094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OkK</dc:creator>
  <cp:keywords/>
  <dc:description/>
  <cp:lastModifiedBy>SPMG</cp:lastModifiedBy>
  <cp:revision>13</cp:revision>
  <dcterms:created xsi:type="dcterms:W3CDTF">2018-11-27T06:05:00Z</dcterms:created>
  <dcterms:modified xsi:type="dcterms:W3CDTF">2022-12-18T14:15:00Z</dcterms:modified>
</cp:coreProperties>
</file>